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9C7CB" w14:textId="77777777" w:rsidR="00E41F2A" w:rsidRPr="00E41F2A" w:rsidRDefault="00E41F2A" w:rsidP="00EA1947">
      <w:pPr>
        <w:spacing w:after="0"/>
        <w:ind w:left="851" w:right="837"/>
        <w:jc w:val="both"/>
        <w:rPr>
          <w:rFonts w:ascii="Nirmala UI" w:hAnsi="Nirmala UI" w:cs="Nirmala UI"/>
          <w:b/>
          <w:bCs/>
          <w:color w:val="262626" w:themeColor="text1" w:themeTint="D9"/>
        </w:rPr>
      </w:pPr>
      <w:r w:rsidRPr="00E41F2A">
        <w:rPr>
          <w:rFonts w:ascii="Nirmala UI" w:hAnsi="Nirmala UI" w:cs="Nirmala UI"/>
          <w:b/>
          <w:bCs/>
          <w:color w:val="262626" w:themeColor="text1" w:themeTint="D9"/>
          <w:cs/>
          <w:lang w:bidi="bn-IN"/>
        </w:rPr>
        <w:t>জামদানি উৎ</w:t>
      </w:r>
      <w:r w:rsidRPr="00E41F2A">
        <w:rPr>
          <w:rFonts w:ascii="Nirmala UI" w:eastAsia="Arial Unicode MS" w:hAnsi="Nirmala UI" w:cs="Nirmala UI"/>
          <w:b/>
          <w:bCs/>
          <w:color w:val="262626" w:themeColor="text1" w:themeTint="D9"/>
          <w:cs/>
          <w:lang w:bidi="bn-IN"/>
        </w:rPr>
        <w:t>সব</w:t>
      </w:r>
      <w:r w:rsidRPr="00E41F2A">
        <w:rPr>
          <w:rFonts w:ascii="Nirmala UI" w:hAnsi="Nirmala UI" w:cs="Nirmala UI"/>
          <w:b/>
          <w:bCs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b/>
          <w:bCs/>
          <w:color w:val="262626" w:themeColor="text1" w:themeTint="D9"/>
          <w:cs/>
          <w:lang w:bidi="bn-IN"/>
        </w:rPr>
        <w:t>২০১৯</w:t>
      </w:r>
    </w:p>
    <w:p w14:paraId="3E0282F3" w14:textId="77777777" w:rsidR="00E41F2A" w:rsidRPr="00E41F2A" w:rsidRDefault="00E41F2A" w:rsidP="00EA1947">
      <w:pPr>
        <w:spacing w:after="0"/>
        <w:ind w:left="851" w:right="837"/>
        <w:jc w:val="both"/>
        <w:rPr>
          <w:rFonts w:ascii="Nirmala UI" w:hAnsi="Nirmala UI" w:cs="Nirmala UI"/>
          <w:b/>
          <w:bCs/>
          <w:color w:val="262626" w:themeColor="text1" w:themeTint="D9"/>
        </w:rPr>
      </w:pPr>
      <w:r w:rsidRPr="00E41F2A">
        <w:rPr>
          <w:rFonts w:ascii="Nirmala UI" w:hAnsi="Nirmala UI" w:cs="Nirmala UI"/>
          <w:b/>
          <w:bCs/>
          <w:color w:val="262626" w:themeColor="text1" w:themeTint="D9"/>
          <w:cs/>
          <w:lang w:bidi="bn-IN"/>
        </w:rPr>
        <w:t>৬ সেপ্টেম্বর - ১২ অক্টোবর</w:t>
      </w:r>
    </w:p>
    <w:p w14:paraId="016673B5" w14:textId="77777777" w:rsidR="00E41F2A" w:rsidRPr="00E41F2A" w:rsidRDefault="00E41F2A" w:rsidP="00EA1947">
      <w:pPr>
        <w:spacing w:after="0"/>
        <w:ind w:left="851" w:right="837"/>
        <w:jc w:val="both"/>
        <w:rPr>
          <w:rFonts w:ascii="Nirmala UI" w:hAnsi="Nirmala UI" w:cs="Nirmala UI"/>
          <w:b/>
          <w:bCs/>
          <w:color w:val="262626" w:themeColor="text1" w:themeTint="D9"/>
        </w:rPr>
      </w:pPr>
      <w:r w:rsidRPr="00E41F2A">
        <w:rPr>
          <w:rFonts w:ascii="Nirmala UI" w:hAnsi="Nirmala UI" w:cs="Nirmala UI"/>
          <w:b/>
          <w:bCs/>
          <w:color w:val="262626" w:themeColor="text1" w:themeTint="D9"/>
          <w:cs/>
          <w:lang w:bidi="bn-IN"/>
        </w:rPr>
        <w:t>বেঙ্গল শিল্পালয়</w:t>
      </w:r>
      <w:r w:rsidRPr="00E41F2A">
        <w:rPr>
          <w:rFonts w:ascii="Nirmala UI" w:hAnsi="Nirmala UI" w:cs="Nirmala UI"/>
          <w:b/>
          <w:bCs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b/>
          <w:bCs/>
          <w:color w:val="262626" w:themeColor="text1" w:themeTint="D9"/>
          <w:cs/>
          <w:lang w:bidi="bn-IN"/>
        </w:rPr>
        <w:t>ঢাকা</w:t>
      </w:r>
      <w:r w:rsidRPr="00E41F2A">
        <w:rPr>
          <w:rFonts w:ascii="Nirmala UI" w:hAnsi="Nirmala UI" w:cs="Nirmala UI"/>
          <w:b/>
          <w:bCs/>
          <w:color w:val="262626" w:themeColor="text1" w:themeTint="D9"/>
          <w:cs/>
          <w:lang w:bidi="bn-IN"/>
        </w:rPr>
        <w:tab/>
      </w:r>
    </w:p>
    <w:p w14:paraId="689039A0" w14:textId="5D20B6E3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br/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জামদানি বয়নশিল্প বাংলাদেশের ঐতিহ্যের মৌলিক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উৎ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কৃষ্ট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ও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অন্যতম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অংশ।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অসাধারণ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নকশায়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সমৃদ্ধ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জামদানি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বস্তুত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মসলিনেরই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একটি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প্রকার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যা নারায়ণগঞ্জ জেলার সোনারগাঁ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রূপগঞ্জ ও সিদ্ধিরগঞ্জ অঞ্চলের বয়নশিল্পীদের হাতে অনবদ্য শিল্পকর্মে রূপ নিয়েছে। ষষ্ঠদশ শতকে মুঘল শাসকদের পৃষ্ঠপোষকতায় ঢাকার নন্দিত মসলিন হয়ে ওঠে সৃজনসৌকর্যে উৎ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কৃষ্ট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নকশাদার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জামদানি।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পারসিক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মোটিফের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সঙ্গে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বাংলার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নিসর্গের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ফুল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-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ফলের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নকশা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সংযোজন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করে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বয়নশিল্পীরা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জামদানিকে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করে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তোলেন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অনিন্দ্যসুন্দর।</w:t>
      </w:r>
    </w:p>
    <w:p w14:paraId="0CE2331E" w14:textId="14BF4AFC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ষোড়শ ও সপ্তদশ শতকে এই অঞ্চলে এবং ইউরোপে ও ইংল্যান্ডে পুরুষ ও মহিলাদের সৌখিন বস্ত্র হিসেবে জামদানি অত্যন্ত আদরণীয় ছিল। বর্তমানেও মর্যাদাপূর্ণ পারিবারিক ও রাষ্ট্রীয় অনুষ্ঠানে জামদানি বস্ত্র অপরিহার্য পরিধেয়। উনিশ শতকে ব্রিটিশ ঔপনিবেশিক শাসনামলে শুরু হয় জামদানিশিল্পের ক্রম-অবনতি। ক্ষয়িষ্ণু মুঘল রাজশক্তির প্রেক্ষাপটে জামদানি বয়নশিল্পীরা বঞ্চিত হন জরুরি পৃষ্ঠপোষণ থেকে। এছাড়া ইংল্যান্ডে বয়নশিল্পে প্রযুক্তিগত উন্নতি ও মেশিনারি সংযোজন এবং স্থানীয় বাজারে ইউরোপের তুলনামূলক সস্তা অথচ নিম্নমানের সুতার অনুপ্রবেশ জামদানি শিল্পকে দারুণ ক্ষতিগ্রস্ত করে। </w:t>
      </w:r>
    </w:p>
    <w:p w14:paraId="5CCFB421" w14:textId="77777777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বর্তমান সময়ে উন্নতমানের সুতার অভাব এবং উৎ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পাদনের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অত্যধিক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ব্যয়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জামদানি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বয়নে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অন্তরায়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হয়ে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দাঁড়িয়েছে।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আদি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জামদানির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অভূতপূর্ব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মূলানুগ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অনুকরণে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সমর্থ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এদেশের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বর্তমান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প্রজন্মের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বয়নশিল্পীদের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অসামান্য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কুশলতা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তুলে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ধরতেই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বাংলাদেশ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জাতীয়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কারুশিল্প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পরিষদ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এবং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বেঙ্গল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ফাউন্ডেশনের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যৌথ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উদ্যোগে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আয়োজিত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হয়েছে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জামদ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ানি উৎ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সব।</w:t>
      </w:r>
    </w:p>
    <w:p w14:paraId="273E329A" w14:textId="77777777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জামদানি উৎ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সবের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মধ্য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দিয়ে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নারায়ণগঞ্জ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জেলার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সোনারগাঁকে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ওয়ার্ল্ড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ক্রাফটস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কাউন্সিলের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পক্ষ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থেকে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‘ওয়ার্ল্ড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ক্রাফট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সিটি’র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মর্যাদালাভের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জন্য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প্রয়োজনীয়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উদ্যোগ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গ্রহণ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করা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হয়েছে।</w:t>
      </w:r>
    </w:p>
    <w:p w14:paraId="182804E8" w14:textId="77777777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</w:p>
    <w:p w14:paraId="5250EC48" w14:textId="77777777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</w:p>
    <w:p w14:paraId="0585623F" w14:textId="77777777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</w:rPr>
        <w:t xml:space="preserve">          </w:t>
      </w:r>
    </w:p>
    <w:p w14:paraId="03C326C7" w14:textId="77777777" w:rsid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  <w:lang w:bidi="bn-IN"/>
        </w:rPr>
      </w:pPr>
    </w:p>
    <w:p w14:paraId="70B34D79" w14:textId="77777777" w:rsid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  <w:lang w:bidi="bn-IN"/>
        </w:rPr>
      </w:pPr>
    </w:p>
    <w:p w14:paraId="29B0091A" w14:textId="77777777" w:rsid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  <w:lang w:bidi="bn-IN"/>
        </w:rPr>
      </w:pPr>
    </w:p>
    <w:p w14:paraId="615A04E2" w14:textId="77777777" w:rsid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  <w:lang w:bidi="bn-IN"/>
        </w:rPr>
      </w:pPr>
    </w:p>
    <w:p w14:paraId="6916C76D" w14:textId="7DDF8A22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b/>
          <w:bCs/>
          <w:color w:val="262626" w:themeColor="text1" w:themeTint="D9"/>
        </w:rPr>
      </w:pPr>
      <w:r w:rsidRPr="00E41F2A">
        <w:rPr>
          <w:rFonts w:ascii="Nirmala UI" w:hAnsi="Nirmala UI" w:cs="Nirmala UI"/>
          <w:b/>
          <w:bCs/>
          <w:color w:val="262626" w:themeColor="text1" w:themeTint="D9"/>
          <w:cs/>
          <w:lang w:bidi="bn-IN"/>
        </w:rPr>
        <w:lastRenderedPageBreak/>
        <w:t>পটভূমি</w:t>
      </w:r>
      <w:r w:rsidRPr="00E41F2A">
        <w:rPr>
          <w:rFonts w:ascii="Nirmala UI" w:hAnsi="Nirmala UI" w:cs="Nirmala UI"/>
          <w:b/>
          <w:bCs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b/>
          <w:bCs/>
          <w:color w:val="262626" w:themeColor="text1" w:themeTint="D9"/>
          <w:cs/>
          <w:lang w:bidi="bn-IN"/>
        </w:rPr>
        <w:t xml:space="preserve">লক্ষ্য ও উদ্দেশ্য </w:t>
      </w:r>
    </w:p>
    <w:p w14:paraId="29ED97CF" w14:textId="77C55119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১। জামদানি : বাংলাদেশের কিংবদন্তি ‘জামদানি’ নিয়ে ইতিহাসবিদ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গবেষক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অনুরাগী ও সংগ্রাহকদের আগ্রহ অনিঃশেষ। বর্তমানে সরকার ও মাননীয় প্রধানমন্ত্রী বিশেষভাবে জামদানি বয়নশিল্পের প্রতি শ্রদ্ধাশীল ও অনুরাগী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যা সরকারের বিভিন্ন উদ্যোগে প্রতিফলিত হয়েছে। জামদানি বয়নশিল্পকে ইতোমধ্যে ২০১৩ সালে ইউনেস্কো ‘ইনট্যান্জিবল কালচারাল হেরিটেজ’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এর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মর্যাদা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ও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স্বীকৃতি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প্রদান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করেছে।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জামদানিই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বাংলাদেশের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প্রথম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পণ্য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যা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>
        <w:rPr>
          <w:rFonts w:ascii="Nirmala UI" w:eastAsia="Arial Unicode MS" w:hAnsi="Nirmala UI" w:cs="Nirmala UI" w:hint="cs"/>
          <w:color w:val="262626" w:themeColor="text1" w:themeTint="D9"/>
          <w:cs/>
          <w:lang w:bidi="bn-BD"/>
        </w:rPr>
        <w:t>সংস্কৃতি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বিষয়ক মন্ত্রণালয়ের উদ্যো</w:t>
      </w:r>
      <w:r>
        <w:rPr>
          <w:rFonts w:ascii="Nirmala UI" w:hAnsi="Nirmala UI" w:cs="Nirmala UI"/>
          <w:color w:val="262626" w:themeColor="text1" w:themeTint="D9"/>
          <w:cs/>
          <w:lang w:bidi="bn-IN"/>
        </w:rPr>
        <w:t>গে ২০১৬ সালে ভৌগোলিক সূচক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হিসেবে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পরিগণিত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হয়।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বাংলাদেশের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জন্য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এটি গুরুত্বপূর্ণ অর্জন।</w:t>
      </w:r>
    </w:p>
    <w:p w14:paraId="1AE5B9AB" w14:textId="77777777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২। ঐতিহ্য ও গৌরবময় অতীত : জামদানির গৌরবময় ইতিকথার সঙ্গে বর্তমানের সেতুবন্ধ রচনার উদ্দেশ্যে বাংলাদেশ জাতীয় কারুশিল্প পরিষদ প্রায় দুই বছরকাল দেশে ও দেশের বাইরের প্রাতিষ্ঠানিক ও ব্যক্তি পর্যায়ের সংগ্রাহক এবং বিভিন্ন জাদুঘরের সহযোগিতায় ১৫০টিরও বেশি ঐতিহ্যবাহী জামদানি শাড়ির ডিজাইন ও ছবি সংগ্রহ করে। আদি জামদানিবস্ত্রের চিত্রে ফুটে ওঠে বয়নসৌকর্যের মহিমা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যা বাংলাদেশের বয়নশিল্পীরাই এককালে সম্ভব করেছিলেন। ঋদ্ধ এই গবেষণার ওপর ভিত্তি করেই আদি জামদানি নতুন করে বয়নের প্রচেষ্টা হাতে নেওয়া হয়।   </w:t>
      </w:r>
    </w:p>
    <w:p w14:paraId="7A1083F3" w14:textId="77777777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৩। হারানো গৌরব পুনরুদ্ধার : উপরোক্ত দুষ্প্রাপ্য জামদানিবস্ত্রের বিস্ময়কর বয়নসৌকর্য বাংলাদেশের জামদানি বয়নশিল্পীদের দক্ষতা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প্রজ্ঞা ও নৈপুণ্যের সাক্ষ্য বহন করে। অথচ জীবিকার দায়ে বাজারের লঘু চাহিদার শিকার হয়ে এঁরাই এখন নিকৃষ্টমানের শাড়ি তৈরি করছেন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যার সঙ্গে বাংলাদেশের ঐতিহ্যবাহী জামদানির কোনো ধারাবাহিক সম্পর্ক নেই। এর ফলে একটি মূল্যবান ঐতিহ্য বিনষ্ট হওয়ার পাশাপাশি জামদানির প্রকৃত রূপ সবার অগোচরে রয়ে যাচ্ছে। আমরা বিশ্বাস করি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এই গৌরব হারিয়ে যায়নি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বিস্মৃত হয়েছে মাত্র। বাংলাদেশের বয়নশিল্পীদের অপরিসীম দক্ষতায় ভরসা রেখেই এই ঐতিহ্য পুনরুদ্ধার সম্ভব। এ-কাজে সম্পৃক্ত হয়েছে জামদানি বয়নশিল্পের চর্চা ও উন্নয়নে প্রায় চল্লিশ বছর ধরে অগ্রণী ভূমিকা পালন করছে এমন চারটি দেশীয় প্রতিষ্ঠান - আড়ং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টাঙ্গাইল শাড়ী কুটির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কুমুদিনী ও অরণ্য।  </w:t>
      </w:r>
    </w:p>
    <w:p w14:paraId="66A2EF45" w14:textId="77777777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৪। লক্ষ্য ও সার্থকতা : জামদানি বয়নশিল্প এদেশের ঐতিহ্যের মৌলিক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উৎ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কৃষ্ট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ও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অন্যতম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অংশ।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‘ঐতিহ্যের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বিনির্মাণ’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শীর্ষক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প্রদর্শনীর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প্রধান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বৈশিষ্ট্য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-  </w:t>
      </w:r>
    </w:p>
    <w:p w14:paraId="18D70205" w14:textId="55244BE9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ক)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একশ বছর আগের মিহি কাপড় ও সূক্ষ্মাতিসূক্ষ্ম কারুকাজ সংবলিত জামদানির অভূতপূর্ব মূলানুগ অনুকরণে সক্ষম বাংলাদেশের বর্তমান প্রজন্মের বয়নশিল্পীদের কুশলতা প্রমাণ করা </w:t>
      </w:r>
    </w:p>
    <w:p w14:paraId="2B349274" w14:textId="0FABC49D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খ)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বাংলাদেশের মাস্টার উইভারদের (্ওস্তাদ কারিগর) বংশপরম্পরায় লব্ধজ্ঞান ধরে রাখতে ও কর্মবিমুখতা রোধে তাঁদের সপরিবারে বয়নসংশ্লিষ্ট নতুন কাজে উদ্যমী ও অনুপ্রাণিত করা </w:t>
      </w:r>
    </w:p>
    <w:p w14:paraId="1726B7BA" w14:textId="328D3CB8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গ)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জামদানি বয়নের গৌরবোজ্জ্বল ইতিহাসের প্রেক্ষাপটে বেঙ্গল শিল্পালয়ের সুবিন্যস্ত প্রদর্শনশালায় সর্বসাধারণের জন্য উন্মুক্ত প্রদর্শনী আয়োজন</w:t>
      </w:r>
    </w:p>
    <w:p w14:paraId="4C6359E8" w14:textId="30931FD4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ঘ)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প্রদর্শনী উপলক্ষে মনোজ্ঞ ক্যাটালগ প্রকাশ</w:t>
      </w:r>
    </w:p>
    <w:p w14:paraId="777DEF5F" w14:textId="77777777" w:rsidR="00EA1947" w:rsidRDefault="00EA1947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  <w:lang w:bidi="bn-IN"/>
        </w:rPr>
      </w:pPr>
    </w:p>
    <w:p w14:paraId="48312ACB" w14:textId="7AB0B213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ঙ)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বয়নপ্রক্রিয়া ও বয়নশিল্পীদের জীবন ও কর্ম নিয়ে চারটি স্বল্পদৈর্ঘ্য তথ্যচিত্র নির্মাণ</w:t>
      </w:r>
    </w:p>
    <w:p w14:paraId="37399137" w14:textId="2CC6C185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চ)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বাংলাদেশের জামদানি শিল্পের বিকা</w:t>
      </w:r>
      <w:bookmarkStart w:id="0" w:name="_GoBack"/>
      <w:bookmarkEnd w:id="0"/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শ এবং বয়নশিল্পীদের কুশলতা গড়ে ওঠার পেছনে রয়েছে শীতলক্ষ্যা ও মেঘনা নদী-তীরবর্তী অঞ্চলের গুরুত্বপূর্ণ ভূমিকা। উৎ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সবের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মাধ্যমে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নদী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সুরক্ষা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এবং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তীরবর্তী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অঞ্চলে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পরিবেশ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-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ভারসাম্য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রক্ষায়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জনসচেতনতার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প্রসার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নিশ্চিতকরণ।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 </w:t>
      </w:r>
    </w:p>
    <w:p w14:paraId="1EC47ADC" w14:textId="1F8D68DC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ছ)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বাংলাদেশ সরকারের সংস্কৃতি বিষয়ক মন্ত্রণালয় এবং স্থানীয় প্রশাসনের সহায়তায় নারায়ণগঞ্জ জেলার সোনারগাঁওকে -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এর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পক্ষ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থেকে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‘</w:t>
      </w:r>
      <w:r w:rsidR="00EA1947" w:rsidRPr="00EA1947">
        <w:rPr>
          <w:rFonts w:asciiTheme="minorHAnsi" w:eastAsia="Arial Unicode MS" w:hAnsiTheme="minorHAnsi" w:cstheme="minorHAnsi"/>
          <w:b/>
          <w:bCs/>
          <w:color w:val="262626" w:themeColor="text1" w:themeTint="D9"/>
          <w:sz w:val="24"/>
          <w:szCs w:val="24"/>
          <w:cs/>
          <w:lang w:bidi="bn-BD"/>
        </w:rPr>
        <w:t>World Craft City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-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মর্যাদা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দানের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জন্য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জামদানি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উ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সবের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পক্ষ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থেকে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প্রয়োজনীয়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উদ্যোগ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গ্রহণ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করা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হয়েছে।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এই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স্বীকৃতি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বাংলাদেশের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জন্য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হবে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অত্যন্ত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তা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পর্যপূর্ণ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ও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গৌরবের।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</w:p>
    <w:p w14:paraId="00C6A893" w14:textId="09E9CE2F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জ)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ab/>
        <w:t>শুক্রবার ৬ সেপ্টেম্বর বিকেল ৫টায় বেঙ্গল শিল্পালয়ে (বাড়ি ৪২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সড়ক ২৭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শেখ কামাল সরণি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="00EA1947">
        <w:rPr>
          <w:rFonts w:ascii="Nirmala UI" w:hAnsi="Nirmala UI" w:cs="Nirmala UI" w:hint="cs"/>
          <w:color w:val="262626" w:themeColor="text1" w:themeTint="D9"/>
          <w:cs/>
          <w:lang w:bidi="bn-BD"/>
        </w:rPr>
        <w:t>ধানমন্ডি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ঢাকা) বিশিষ্ট অতিথিদের সমাগমে উদ্বোধন হবে ‘ঐতিহ্যের বিনির্মাণ’ শীর্ষক পাঁচ সপ্তাহব্যাপী প্রদর্শনী। প্রদর্শনীতে থাকছে পুরনো সংরক্ষিত শাড়ির সংগ্রহ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গবেষণাসঞ্জাত তথ্য-উপাত্তসহ সোনারগাঁওর কৃতী জামদানি বয়নশিল্পীদের তৈরি একশ বছর পুরনো নকশার অনুকরণে অসাধরণ ও অবিশ্বাস্য নৈপুণ্যে নতুন করে বয়নকৃত শাড়ি ও বস্ত্রসম্ভার। </w:t>
      </w:r>
    </w:p>
    <w:p w14:paraId="603DACFF" w14:textId="31C480BD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ঝ)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প্রদর্শনীর উদ্বেধনী দিনে জামদানি উৎ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সবের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সঙ্গে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যুক্ত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চারজন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শ্রেষ্ঠ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বয়নশিল্পী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ও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তাঁদের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সহকারীদের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শ্রেষ্ঠ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কারুশিল্পী পুরস্কার প্রদান</w:t>
      </w:r>
    </w:p>
    <w:p w14:paraId="01C0EFEE" w14:textId="5C5CACAC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ঞ)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বয়নশিল্প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বিশেষ করে জামদানি বয়নের অতীত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বর্তমান ও ভবিষ্যৎ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নিয়ে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আলোচনা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এবং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আগামীর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পথনির্দেশের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জন্য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লন্ডনের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ভিক্টোরিয়া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অ্যান্ড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অ্যালবার্ট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মিউজিয়ামসহ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দেশি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-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বিদেশি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বিশেষজ্ঞদের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অংশগ্রহণে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সেমিনার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আয়োজন।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শনিবার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৭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সেপ্টেম্বর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 </w:t>
      </w:r>
      <w:r w:rsidRPr="00E41F2A">
        <w:rPr>
          <w:rFonts w:ascii="Nirmala UI" w:eastAsia="Arial Unicode MS" w:hAnsi="Nirmala UI" w:cs="Nirmala UI"/>
          <w:color w:val="262626" w:themeColor="text1" w:themeTint="D9"/>
          <w:cs/>
          <w:lang w:bidi="bn-IN"/>
        </w:rPr>
        <w:t>২০১৯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সকাল ১০টা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ডব্লিউভিএ মিলনায়তন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বাড়ি ২০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সড়ক ২৭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="00EA1947">
        <w:rPr>
          <w:rFonts w:ascii="Nirmala UI" w:hAnsi="Nirmala UI" w:cs="Nirmala UI" w:hint="cs"/>
          <w:color w:val="262626" w:themeColor="text1" w:themeTint="D9"/>
          <w:cs/>
          <w:lang w:bidi="bn-BD"/>
        </w:rPr>
        <w:t>ধানমন্ডি</w:t>
      </w:r>
      <w:r w:rsidRPr="00E41F2A">
        <w:rPr>
          <w:rFonts w:ascii="Nirmala UI" w:hAnsi="Nirmala UI" w:cs="Nirmala UI"/>
          <w:color w:val="262626" w:themeColor="text1" w:themeTint="D9"/>
        </w:rPr>
        <w:t xml:space="preserve">, 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ঢাকা </w:t>
      </w:r>
    </w:p>
    <w:p w14:paraId="496890EB" w14:textId="6C810907" w:rsidR="00E41F2A" w:rsidRPr="00E41F2A" w:rsidRDefault="00E41F2A" w:rsidP="00EA1947">
      <w:pPr>
        <w:ind w:left="851" w:right="837"/>
        <w:jc w:val="both"/>
        <w:rPr>
          <w:rFonts w:ascii="Nirmala UI" w:hAnsi="Nirmala UI" w:cs="Nirmala UI" w:hint="cs"/>
          <w:color w:val="262626" w:themeColor="text1" w:themeTint="D9"/>
          <w:lang w:bidi="bn-BD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ট)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ঐতিহ্য সংরক্ষণ ও চর্চা বহমান রাখতে উচ্চাকাক্সক্ষী এই প্রয়াসের মধ্য দিয়ে বিশ্বে একটি নজির  স্থাপন</w:t>
      </w:r>
      <w:r>
        <w:rPr>
          <w:rFonts w:ascii="Nirmala UI" w:hAnsi="Nirmala UI" w:cs="Nirmala UI" w:hint="cs"/>
          <w:color w:val="262626" w:themeColor="text1" w:themeTint="D9"/>
          <w:cs/>
          <w:lang w:bidi="bn-BD"/>
        </w:rPr>
        <w:t>া</w:t>
      </w:r>
    </w:p>
    <w:p w14:paraId="4A7E14D8" w14:textId="6A591B6C" w:rsidR="00E41F2A" w:rsidRPr="00EA1947" w:rsidRDefault="00E41F2A" w:rsidP="00EA1947">
      <w:pPr>
        <w:ind w:left="851" w:right="837"/>
        <w:jc w:val="both"/>
        <w:rPr>
          <w:rFonts w:asciiTheme="minorHAnsi" w:hAnsiTheme="minorHAnsi" w:cs="Arial Unicode MS"/>
          <w:color w:val="262626" w:themeColor="text1" w:themeTint="D9"/>
          <w:lang w:bidi="bn-BD"/>
        </w:rPr>
      </w:pPr>
      <w:r>
        <w:rPr>
          <w:rFonts w:ascii="Nirmala UI" w:hAnsi="Nirmala UI" w:cs="Nirmala UI"/>
          <w:color w:val="262626" w:themeColor="text1" w:themeTint="D9"/>
          <w:cs/>
          <w:lang w:bidi="bn-IN"/>
        </w:rPr>
        <w:t>ঠ)</w:t>
      </w: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 xml:space="preserve">প্রদর্শনী উপলক্ষে তথ্য উপাত্তসহ ওয়েবসাইট উপস্থাপন : </w:t>
      </w:r>
      <w:r w:rsidRPr="00EA1947">
        <w:rPr>
          <w:rFonts w:asciiTheme="minorHAnsi" w:hAnsiTheme="minorHAnsi" w:cs="Arial Unicode MS" w:hint="cs"/>
          <w:color w:val="262626" w:themeColor="text1" w:themeTint="D9"/>
          <w:sz w:val="28"/>
          <w:szCs w:val="28"/>
          <w:cs/>
          <w:lang w:bidi="bn-BD"/>
        </w:rPr>
        <w:t>www.jamdanifestival.com</w:t>
      </w:r>
    </w:p>
    <w:p w14:paraId="66C52FC2" w14:textId="77777777" w:rsidR="00E41F2A" w:rsidRPr="00EA1947" w:rsidRDefault="00E41F2A" w:rsidP="00EA1947">
      <w:pPr>
        <w:ind w:left="851" w:right="837"/>
        <w:jc w:val="both"/>
        <w:rPr>
          <w:rFonts w:ascii="Nirmala UI" w:hAnsi="Nirmala UI" w:cs="Nirmala UI"/>
          <w:b/>
          <w:bCs/>
          <w:color w:val="262626" w:themeColor="text1" w:themeTint="D9"/>
        </w:rPr>
      </w:pPr>
      <w:r w:rsidRPr="00EA1947">
        <w:rPr>
          <w:rFonts w:ascii="Nirmala UI" w:hAnsi="Nirmala UI" w:cs="Nirmala UI"/>
          <w:b/>
          <w:bCs/>
          <w:color w:val="262626" w:themeColor="text1" w:themeTint="D9"/>
          <w:cs/>
          <w:lang w:bidi="bn-IN"/>
        </w:rPr>
        <w:t>শর্তাবলি :</w:t>
      </w:r>
    </w:p>
    <w:p w14:paraId="35C6115D" w14:textId="77777777" w:rsidR="00E41F2A" w:rsidRPr="00E41F2A" w:rsidRDefault="00E41F2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  <w:r w:rsidRPr="00E41F2A">
        <w:rPr>
          <w:rFonts w:ascii="Nirmala UI" w:hAnsi="Nirmala UI" w:cs="Nirmala UI"/>
          <w:color w:val="262626" w:themeColor="text1" w:themeTint="D9"/>
          <w:cs/>
          <w:lang w:bidi="bn-IN"/>
        </w:rPr>
        <w:t>প্রদর্শনী সবার জন্য উন্মুক্ত। নিরাপত্তার স্বার্থে বেঙ্গল শিল্পালয়ের প্রবেশপথে প্রাথমিক পর্যবেক্ষণ করা হবে। মিডিয়া সদস্যরা অনুগ্রহ করে রেজওয়ানুল কামাল চৌধুরী +৮৮০১৮৪৪০৫০৬২৪ অথবা শেখ সাইফুর রহমান +৮৮০১৯১১৩৮৬৯০৩-এর সঙ্গে যোগাযোগ করুন।</w:t>
      </w:r>
    </w:p>
    <w:p w14:paraId="57E4B2F7" w14:textId="77777777" w:rsidR="008F44BA" w:rsidRPr="00E41F2A" w:rsidRDefault="008F44BA" w:rsidP="00EA1947">
      <w:pPr>
        <w:ind w:left="851" w:right="837"/>
        <w:jc w:val="both"/>
        <w:rPr>
          <w:rFonts w:ascii="Nirmala UI" w:hAnsi="Nirmala UI" w:cs="Nirmala UI"/>
          <w:color w:val="262626" w:themeColor="text1" w:themeTint="D9"/>
        </w:rPr>
      </w:pPr>
    </w:p>
    <w:sectPr w:rsidR="008F44BA" w:rsidRPr="00E41F2A" w:rsidSect="007919F2">
      <w:headerReference w:type="default" r:id="rId7"/>
      <w:footerReference w:type="default" r:id="rId8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8BE34" w14:textId="77777777" w:rsidR="00DB4FA9" w:rsidRDefault="00DB4FA9" w:rsidP="003B4CFF">
      <w:pPr>
        <w:spacing w:after="0" w:line="240" w:lineRule="auto"/>
      </w:pPr>
      <w:r>
        <w:separator/>
      </w:r>
    </w:p>
  </w:endnote>
  <w:endnote w:type="continuationSeparator" w:id="0">
    <w:p w14:paraId="380CAB32" w14:textId="77777777" w:rsidR="00DB4FA9" w:rsidRDefault="00DB4FA9" w:rsidP="003B4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1CA69" w14:textId="1371294D" w:rsidR="00F333F1" w:rsidRDefault="001050DD" w:rsidP="00321452">
    <w:pPr>
      <w:pStyle w:val="Footer"/>
      <w:jc w:val="center"/>
    </w:pPr>
    <w:r>
      <w:rPr>
        <w:noProof/>
        <w:lang w:bidi="bn-BD"/>
      </w:rPr>
      <w:drawing>
        <wp:inline distT="0" distB="0" distL="0" distR="0" wp14:anchorId="774A36E7" wp14:editId="2765A915">
          <wp:extent cx="6646545" cy="616585"/>
          <wp:effectExtent l="0" t="0" r="190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 Head for Jamdani 28 August 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616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DCF9F6" w14:textId="77777777" w:rsidR="00DB4FA9" w:rsidRDefault="00DB4FA9" w:rsidP="003B4CFF">
      <w:pPr>
        <w:spacing w:after="0" w:line="240" w:lineRule="auto"/>
      </w:pPr>
      <w:r>
        <w:separator/>
      </w:r>
    </w:p>
  </w:footnote>
  <w:footnote w:type="continuationSeparator" w:id="0">
    <w:p w14:paraId="0D80407B" w14:textId="77777777" w:rsidR="00DB4FA9" w:rsidRDefault="00DB4FA9" w:rsidP="003B4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23217" w14:textId="77777777" w:rsidR="003B4CFF" w:rsidRPr="007919F2" w:rsidRDefault="00D05D56" w:rsidP="007919F2">
    <w:pPr>
      <w:pStyle w:val="Header"/>
    </w:pPr>
    <w:r>
      <w:rPr>
        <w:noProof/>
        <w:lang w:bidi="bn-BD"/>
      </w:rPr>
      <w:drawing>
        <wp:inline distT="0" distB="0" distL="0" distR="0" wp14:anchorId="30CAD14F" wp14:editId="6FCC9D63">
          <wp:extent cx="6496050" cy="1367790"/>
          <wp:effectExtent l="0" t="0" r="0" b="3810"/>
          <wp:docPr id="1" name="Picture 1" descr="Letterhead 28 July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28 July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136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34A4D"/>
    <w:multiLevelType w:val="hybridMultilevel"/>
    <w:tmpl w:val="7C3A5514"/>
    <w:lvl w:ilvl="0" w:tplc="77DE1FD4">
      <w:start w:val="1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FF"/>
    <w:rsid w:val="001050DD"/>
    <w:rsid w:val="00226B82"/>
    <w:rsid w:val="00321452"/>
    <w:rsid w:val="00321CC2"/>
    <w:rsid w:val="003B4CFF"/>
    <w:rsid w:val="004E2F27"/>
    <w:rsid w:val="00540EA8"/>
    <w:rsid w:val="006358D6"/>
    <w:rsid w:val="006773B2"/>
    <w:rsid w:val="00697799"/>
    <w:rsid w:val="00714C01"/>
    <w:rsid w:val="007376B5"/>
    <w:rsid w:val="007919F2"/>
    <w:rsid w:val="008F44BA"/>
    <w:rsid w:val="00966574"/>
    <w:rsid w:val="00992ABB"/>
    <w:rsid w:val="009D190A"/>
    <w:rsid w:val="00A722EE"/>
    <w:rsid w:val="00A86351"/>
    <w:rsid w:val="00AD0138"/>
    <w:rsid w:val="00B449EE"/>
    <w:rsid w:val="00B941E3"/>
    <w:rsid w:val="00BF57D8"/>
    <w:rsid w:val="00C20A20"/>
    <w:rsid w:val="00C82FA8"/>
    <w:rsid w:val="00CA3CF4"/>
    <w:rsid w:val="00CC0C30"/>
    <w:rsid w:val="00D05D56"/>
    <w:rsid w:val="00D92ECB"/>
    <w:rsid w:val="00DB4FA9"/>
    <w:rsid w:val="00E41F2A"/>
    <w:rsid w:val="00EA1947"/>
    <w:rsid w:val="00F141A5"/>
    <w:rsid w:val="00F3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C1C3A1"/>
  <w15:chartTrackingRefBased/>
  <w15:docId w15:val="{1A6504B3-3EC5-461E-858D-2524ED2F6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4C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4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CFF"/>
  </w:style>
  <w:style w:type="paragraph" w:styleId="Footer">
    <w:name w:val="footer"/>
    <w:basedOn w:val="Normal"/>
    <w:link w:val="FooterChar"/>
    <w:uiPriority w:val="99"/>
    <w:unhideWhenUsed/>
    <w:rsid w:val="003B4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CFF"/>
  </w:style>
  <w:style w:type="character" w:styleId="Hyperlink">
    <w:name w:val="Hyperlink"/>
    <w:uiPriority w:val="99"/>
    <w:unhideWhenUsed/>
    <w:rsid w:val="00F333F1"/>
    <w:rPr>
      <w:color w:val="5F5F5F"/>
      <w:u w:val="single"/>
    </w:rPr>
  </w:style>
  <w:style w:type="paragraph" w:styleId="ListParagraph">
    <w:name w:val="List Paragraph"/>
    <w:basedOn w:val="Normal"/>
    <w:uiPriority w:val="34"/>
    <w:qFormat/>
    <w:rsid w:val="008F44BA"/>
    <w:pPr>
      <w:spacing w:after="0" w:line="240" w:lineRule="auto"/>
      <w:ind w:left="720"/>
      <w:contextualSpacing/>
    </w:pPr>
    <w:rPr>
      <w:rFonts w:ascii="SutonnyMJ" w:eastAsiaTheme="minorHAnsi" w:hAnsi="SutonnyMJ" w:cs="SutonnyMJ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Akram Hossain</dc:creator>
  <cp:keywords/>
  <cp:lastModifiedBy>Bengal</cp:lastModifiedBy>
  <cp:revision>2</cp:revision>
  <cp:lastPrinted>2019-07-28T04:43:00Z</cp:lastPrinted>
  <dcterms:created xsi:type="dcterms:W3CDTF">2019-09-06T08:06:00Z</dcterms:created>
  <dcterms:modified xsi:type="dcterms:W3CDTF">2019-09-06T08:06:00Z</dcterms:modified>
</cp:coreProperties>
</file>